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112" w:rsidRDefault="00C8550D" w:rsidP="00C8550D">
      <w:pPr>
        <w:spacing w:line="240" w:lineRule="auto"/>
        <w:rPr>
          <w:sz w:val="24"/>
          <w:szCs w:val="24"/>
        </w:rPr>
      </w:pPr>
      <w:r>
        <w:rPr>
          <w:sz w:val="24"/>
          <w:szCs w:val="24"/>
        </w:rPr>
        <w:t xml:space="preserve">Name:  Darlene </w:t>
      </w:r>
      <w:proofErr w:type="spellStart"/>
      <w:r>
        <w:rPr>
          <w:sz w:val="24"/>
          <w:szCs w:val="24"/>
        </w:rPr>
        <w:t>Achee</w:t>
      </w:r>
      <w:proofErr w:type="spellEnd"/>
    </w:p>
    <w:p w:rsidR="00C8550D" w:rsidRDefault="00C8550D" w:rsidP="00C8550D">
      <w:pPr>
        <w:spacing w:line="240" w:lineRule="auto"/>
        <w:rPr>
          <w:sz w:val="24"/>
          <w:szCs w:val="24"/>
        </w:rPr>
      </w:pPr>
      <w:r>
        <w:rPr>
          <w:sz w:val="24"/>
          <w:szCs w:val="24"/>
        </w:rPr>
        <w:t>Topic:  Learning Strategy – Getting the GIST</w:t>
      </w:r>
    </w:p>
    <w:p w:rsidR="00C8550D" w:rsidRDefault="00C8550D" w:rsidP="00C8550D">
      <w:pPr>
        <w:spacing w:line="240" w:lineRule="auto"/>
        <w:rPr>
          <w:sz w:val="24"/>
          <w:szCs w:val="24"/>
        </w:rPr>
      </w:pPr>
      <w:r>
        <w:rPr>
          <w:sz w:val="24"/>
          <w:szCs w:val="24"/>
        </w:rPr>
        <w:t xml:space="preserve">Subject:  </w:t>
      </w:r>
      <w:r w:rsidR="00182603">
        <w:rPr>
          <w:sz w:val="24"/>
          <w:szCs w:val="24"/>
        </w:rPr>
        <w:t xml:space="preserve">Science </w:t>
      </w:r>
    </w:p>
    <w:p w:rsidR="00C8550D" w:rsidRDefault="00C8550D" w:rsidP="00C8550D">
      <w:pPr>
        <w:spacing w:line="240" w:lineRule="auto"/>
        <w:rPr>
          <w:sz w:val="24"/>
          <w:szCs w:val="24"/>
        </w:rPr>
      </w:pPr>
      <w:r>
        <w:rPr>
          <w:sz w:val="24"/>
          <w:szCs w:val="24"/>
        </w:rPr>
        <w:t>Grade Level:  4</w:t>
      </w:r>
    </w:p>
    <w:p w:rsidR="00C74AC7" w:rsidRDefault="00C8550D" w:rsidP="00C8550D">
      <w:pPr>
        <w:spacing w:line="240" w:lineRule="auto"/>
        <w:rPr>
          <w:sz w:val="24"/>
          <w:szCs w:val="24"/>
        </w:rPr>
      </w:pPr>
      <w:r>
        <w:rPr>
          <w:b/>
          <w:sz w:val="24"/>
          <w:szCs w:val="24"/>
        </w:rPr>
        <w:t xml:space="preserve">Content Objective:  </w:t>
      </w:r>
      <w:r>
        <w:rPr>
          <w:sz w:val="24"/>
          <w:szCs w:val="24"/>
        </w:rPr>
        <w:t>TLW identify the main idea of each pa</w:t>
      </w:r>
      <w:r w:rsidR="00E7628C">
        <w:rPr>
          <w:sz w:val="24"/>
          <w:szCs w:val="24"/>
        </w:rPr>
        <w:t>ge</w:t>
      </w:r>
      <w:r>
        <w:rPr>
          <w:sz w:val="24"/>
          <w:szCs w:val="24"/>
        </w:rPr>
        <w:t xml:space="preserve"> of </w:t>
      </w:r>
      <w:r w:rsidR="00E7628C">
        <w:rPr>
          <w:sz w:val="24"/>
          <w:szCs w:val="24"/>
          <w:u w:val="single"/>
        </w:rPr>
        <w:t>All About Frogs</w:t>
      </w:r>
      <w:r>
        <w:rPr>
          <w:sz w:val="24"/>
          <w:szCs w:val="24"/>
        </w:rPr>
        <w:t>.  TLW write one complete sentence summarizing each paragraph</w:t>
      </w:r>
      <w:r w:rsidR="008B0B20">
        <w:rPr>
          <w:sz w:val="24"/>
          <w:szCs w:val="24"/>
        </w:rPr>
        <w:t xml:space="preserve"> as he explores life cycles in living organisms.</w:t>
      </w:r>
    </w:p>
    <w:p w:rsidR="00C8550D" w:rsidRDefault="00C74AC7" w:rsidP="00C8550D">
      <w:pPr>
        <w:spacing w:line="240" w:lineRule="auto"/>
        <w:rPr>
          <w:sz w:val="24"/>
          <w:szCs w:val="24"/>
        </w:rPr>
      </w:pPr>
      <w:r>
        <w:rPr>
          <w:sz w:val="24"/>
          <w:szCs w:val="24"/>
        </w:rPr>
        <w:tab/>
      </w:r>
      <w:r w:rsidR="00273207">
        <w:rPr>
          <w:b/>
          <w:sz w:val="24"/>
          <w:szCs w:val="24"/>
        </w:rPr>
        <w:t xml:space="preserve">Language Arts and Reading   </w:t>
      </w:r>
      <w:r>
        <w:rPr>
          <w:b/>
          <w:sz w:val="24"/>
          <w:szCs w:val="24"/>
        </w:rPr>
        <w:t xml:space="preserve">TEKS 4.11 A </w:t>
      </w:r>
      <w:r>
        <w:rPr>
          <w:sz w:val="24"/>
          <w:szCs w:val="24"/>
        </w:rPr>
        <w:t>summarize the main idea and supporting details in text in ways that maintain meaning.</w:t>
      </w:r>
      <w:r w:rsidR="00C8550D">
        <w:rPr>
          <w:sz w:val="24"/>
          <w:szCs w:val="24"/>
        </w:rPr>
        <w:t xml:space="preserve"> </w:t>
      </w:r>
    </w:p>
    <w:p w:rsidR="00273207" w:rsidRDefault="00273207" w:rsidP="00C8550D">
      <w:pPr>
        <w:spacing w:line="240" w:lineRule="auto"/>
        <w:rPr>
          <w:sz w:val="24"/>
          <w:szCs w:val="24"/>
        </w:rPr>
      </w:pPr>
      <w:r>
        <w:rPr>
          <w:sz w:val="24"/>
          <w:szCs w:val="24"/>
        </w:rPr>
        <w:tab/>
      </w:r>
      <w:r>
        <w:rPr>
          <w:b/>
          <w:sz w:val="24"/>
          <w:szCs w:val="24"/>
        </w:rPr>
        <w:t xml:space="preserve">Science TEKS 4.10 C  </w:t>
      </w:r>
      <w:r>
        <w:rPr>
          <w:sz w:val="24"/>
          <w:szCs w:val="24"/>
        </w:rPr>
        <w:t>explore, illustrate and compare life cycles in living organisms, such as butterflies, beetles, radishes, or lima beans</w:t>
      </w:r>
      <w:r w:rsidR="007A7F36">
        <w:rPr>
          <w:sz w:val="24"/>
          <w:szCs w:val="24"/>
        </w:rPr>
        <w:t>.</w:t>
      </w:r>
    </w:p>
    <w:p w:rsidR="007A7F36" w:rsidRDefault="002C252F" w:rsidP="00C8550D">
      <w:pPr>
        <w:spacing w:line="240" w:lineRule="auto"/>
        <w:rPr>
          <w:sz w:val="24"/>
          <w:szCs w:val="24"/>
        </w:rPr>
      </w:pPr>
      <w:r>
        <w:rPr>
          <w:b/>
          <w:sz w:val="24"/>
          <w:szCs w:val="24"/>
        </w:rPr>
        <w:t xml:space="preserve">Language Objective: </w:t>
      </w:r>
      <w:r w:rsidR="00A30A88">
        <w:rPr>
          <w:sz w:val="24"/>
          <w:szCs w:val="24"/>
        </w:rPr>
        <w:t>3.E. share information in cooperative learning interactions</w:t>
      </w:r>
    </w:p>
    <w:p w:rsidR="00C8550D" w:rsidRDefault="00A30A88" w:rsidP="00C8550D">
      <w:pPr>
        <w:spacing w:line="240" w:lineRule="auto"/>
        <w:rPr>
          <w:sz w:val="24"/>
          <w:szCs w:val="24"/>
        </w:rPr>
      </w:pPr>
      <w:r>
        <w:rPr>
          <w:sz w:val="24"/>
          <w:szCs w:val="24"/>
        </w:rPr>
        <w:tab/>
      </w:r>
      <w:r>
        <w:rPr>
          <w:sz w:val="24"/>
          <w:szCs w:val="24"/>
        </w:rPr>
        <w:tab/>
        <w:t xml:space="preserve">           4.G. demonstrate comprehension of increasingly complex English by participating in shared reading, retelling or summarizing material, responding to questions, and taking notes commensurate with content area and grade level needs.</w:t>
      </w:r>
    </w:p>
    <w:p w:rsidR="00E42AAE" w:rsidRDefault="00E42AAE" w:rsidP="00C8550D">
      <w:pPr>
        <w:spacing w:line="240" w:lineRule="auto"/>
        <w:rPr>
          <w:sz w:val="24"/>
          <w:szCs w:val="24"/>
        </w:rPr>
      </w:pPr>
      <w:r>
        <w:rPr>
          <w:sz w:val="24"/>
          <w:szCs w:val="24"/>
        </w:rPr>
        <w:tab/>
      </w:r>
      <w:r>
        <w:rPr>
          <w:b/>
          <w:sz w:val="24"/>
          <w:szCs w:val="24"/>
        </w:rPr>
        <w:t xml:space="preserve">Language frame:  </w:t>
      </w:r>
      <w:r>
        <w:rPr>
          <w:sz w:val="24"/>
          <w:szCs w:val="24"/>
        </w:rPr>
        <w:t>The main idea of this paragraph is…</w:t>
      </w:r>
    </w:p>
    <w:p w:rsidR="00E42AAE" w:rsidRDefault="00E42AAE" w:rsidP="00C8550D">
      <w:pPr>
        <w:spacing w:line="240" w:lineRule="auto"/>
        <w:rPr>
          <w:sz w:val="24"/>
          <w:szCs w:val="24"/>
        </w:rPr>
      </w:pPr>
      <w:r>
        <w:rPr>
          <w:sz w:val="24"/>
          <w:szCs w:val="24"/>
        </w:rPr>
        <w:tab/>
      </w:r>
      <w:r>
        <w:rPr>
          <w:sz w:val="24"/>
          <w:szCs w:val="24"/>
        </w:rPr>
        <w:tab/>
      </w:r>
      <w:r>
        <w:rPr>
          <w:sz w:val="24"/>
          <w:szCs w:val="24"/>
        </w:rPr>
        <w:tab/>
        <w:t xml:space="preserve">      The GIST in this paragraph…</w:t>
      </w:r>
    </w:p>
    <w:p w:rsidR="00E42AAE" w:rsidRDefault="00E42AAE" w:rsidP="00C8550D">
      <w:pPr>
        <w:spacing w:line="240" w:lineRule="auto"/>
        <w:rPr>
          <w:sz w:val="24"/>
          <w:szCs w:val="24"/>
        </w:rPr>
      </w:pPr>
      <w:r>
        <w:rPr>
          <w:b/>
          <w:sz w:val="24"/>
          <w:szCs w:val="24"/>
        </w:rPr>
        <w:t xml:space="preserve">Key academic vocabulary:  </w:t>
      </w:r>
    </w:p>
    <w:p w:rsidR="00E42AAE" w:rsidRDefault="00E42AAE" w:rsidP="00C8550D">
      <w:pPr>
        <w:spacing w:line="240" w:lineRule="auto"/>
        <w:rPr>
          <w:sz w:val="24"/>
          <w:szCs w:val="24"/>
        </w:rPr>
      </w:pPr>
      <w:r>
        <w:rPr>
          <w:sz w:val="24"/>
          <w:szCs w:val="24"/>
        </w:rPr>
        <w:tab/>
      </w:r>
      <w:r>
        <w:rPr>
          <w:b/>
          <w:sz w:val="24"/>
          <w:szCs w:val="24"/>
        </w:rPr>
        <w:t xml:space="preserve">Content specific: </w:t>
      </w:r>
      <w:r>
        <w:rPr>
          <w:sz w:val="24"/>
          <w:szCs w:val="24"/>
        </w:rPr>
        <w:t>organism</w:t>
      </w:r>
      <w:r w:rsidRPr="00182603">
        <w:rPr>
          <w:sz w:val="24"/>
          <w:szCs w:val="24"/>
        </w:rPr>
        <w:t>, life cycle, metamorphosis,</w:t>
      </w:r>
      <w:r>
        <w:rPr>
          <w:sz w:val="24"/>
          <w:szCs w:val="24"/>
        </w:rPr>
        <w:t xml:space="preserve"> </w:t>
      </w:r>
      <w:r w:rsidR="00182603">
        <w:rPr>
          <w:sz w:val="24"/>
          <w:szCs w:val="24"/>
        </w:rPr>
        <w:t xml:space="preserve">temperate, rainforest, tadpole, </w:t>
      </w:r>
      <w:proofErr w:type="spellStart"/>
      <w:r w:rsidR="00182603">
        <w:rPr>
          <w:sz w:val="24"/>
          <w:szCs w:val="24"/>
        </w:rPr>
        <w:t>froglet</w:t>
      </w:r>
      <w:proofErr w:type="spellEnd"/>
      <w:r w:rsidR="00182603">
        <w:rPr>
          <w:sz w:val="24"/>
          <w:szCs w:val="24"/>
        </w:rPr>
        <w:t>, amphibian, predator, mammal</w:t>
      </w:r>
    </w:p>
    <w:p w:rsidR="00E42AAE" w:rsidRDefault="00E42AAE" w:rsidP="00C8550D">
      <w:pPr>
        <w:spacing w:line="240" w:lineRule="auto"/>
        <w:rPr>
          <w:sz w:val="24"/>
          <w:szCs w:val="24"/>
        </w:rPr>
      </w:pPr>
      <w:r>
        <w:rPr>
          <w:sz w:val="24"/>
          <w:szCs w:val="24"/>
        </w:rPr>
        <w:tab/>
      </w:r>
      <w:r>
        <w:rPr>
          <w:b/>
          <w:sz w:val="24"/>
          <w:szCs w:val="24"/>
        </w:rPr>
        <w:t>General</w:t>
      </w:r>
      <w:r w:rsidR="00182603">
        <w:rPr>
          <w:b/>
          <w:sz w:val="24"/>
          <w:szCs w:val="24"/>
        </w:rPr>
        <w:t xml:space="preserve"> academic</w:t>
      </w:r>
      <w:r>
        <w:rPr>
          <w:b/>
          <w:sz w:val="24"/>
          <w:szCs w:val="24"/>
        </w:rPr>
        <w:t xml:space="preserve">:  </w:t>
      </w:r>
      <w:r w:rsidRPr="00182603">
        <w:rPr>
          <w:sz w:val="24"/>
          <w:szCs w:val="24"/>
        </w:rPr>
        <w:t>stages, growth</w:t>
      </w:r>
      <w:r w:rsidR="00182603">
        <w:rPr>
          <w:sz w:val="24"/>
          <w:szCs w:val="24"/>
        </w:rPr>
        <w:t>, drought, excrete, vocal</w:t>
      </w:r>
    </w:p>
    <w:p w:rsidR="00E42AAE" w:rsidRDefault="00834E63" w:rsidP="00C8550D">
      <w:pPr>
        <w:spacing w:line="240" w:lineRule="auto"/>
        <w:rPr>
          <w:sz w:val="24"/>
          <w:szCs w:val="24"/>
        </w:rPr>
      </w:pPr>
      <w:r>
        <w:rPr>
          <w:b/>
          <w:sz w:val="24"/>
          <w:szCs w:val="24"/>
        </w:rPr>
        <w:t xml:space="preserve">Rationale:  </w:t>
      </w:r>
      <w:r>
        <w:rPr>
          <w:sz w:val="24"/>
          <w:szCs w:val="24"/>
        </w:rPr>
        <w:t xml:space="preserve">If you stop at the end of a paragraph or a page, being able to tell the main idea in one sentence of what the author is trying to tell you will make you a better reader, plus help you learn the information better.  </w:t>
      </w:r>
    </w:p>
    <w:p w:rsidR="00834E63" w:rsidRDefault="00834E63" w:rsidP="00C8550D">
      <w:pPr>
        <w:spacing w:line="240" w:lineRule="auto"/>
        <w:rPr>
          <w:sz w:val="24"/>
          <w:szCs w:val="24"/>
        </w:rPr>
      </w:pPr>
      <w:r>
        <w:rPr>
          <w:sz w:val="24"/>
          <w:szCs w:val="24"/>
        </w:rPr>
        <w:tab/>
        <w:t xml:space="preserve">     Learning how life grows from beginning to end is fascinating.  When we learn how other organisms grow, we understand more about our own growth and how to take better care of our planet.  </w:t>
      </w:r>
    </w:p>
    <w:p w:rsidR="00060FFC" w:rsidRDefault="00834E63" w:rsidP="00C8550D">
      <w:pPr>
        <w:spacing w:line="240" w:lineRule="auto"/>
        <w:rPr>
          <w:sz w:val="24"/>
          <w:szCs w:val="24"/>
        </w:rPr>
      </w:pPr>
      <w:r>
        <w:rPr>
          <w:b/>
          <w:sz w:val="24"/>
          <w:szCs w:val="24"/>
        </w:rPr>
        <w:t xml:space="preserve">Teaching Strategies:  </w:t>
      </w:r>
      <w:r w:rsidR="00D706DA">
        <w:rPr>
          <w:sz w:val="24"/>
          <w:szCs w:val="24"/>
        </w:rPr>
        <w:t xml:space="preserve">To enhance comprehension I will use: </w:t>
      </w:r>
      <w:proofErr w:type="spellStart"/>
      <w:r w:rsidR="00D706DA">
        <w:rPr>
          <w:sz w:val="24"/>
          <w:szCs w:val="24"/>
        </w:rPr>
        <w:t>realia</w:t>
      </w:r>
      <w:proofErr w:type="spellEnd"/>
      <w:r w:rsidR="00D706DA">
        <w:rPr>
          <w:sz w:val="24"/>
          <w:szCs w:val="24"/>
        </w:rPr>
        <w:t xml:space="preserve"> by bringing in live organisms to watch entire life cycles, provide laminated pictures matted with larger construction paper for repeated labeling practice, picture walks, word walls with corresponding pictures/cognates.    In addition, I will preface the activity with modeling using </w:t>
      </w:r>
      <w:r w:rsidR="00D706DA">
        <w:rPr>
          <w:sz w:val="24"/>
          <w:szCs w:val="24"/>
          <w:u w:val="single"/>
        </w:rPr>
        <w:t>Hip Pocket Papa</w:t>
      </w:r>
      <w:r w:rsidR="00D706DA">
        <w:rPr>
          <w:sz w:val="24"/>
          <w:szCs w:val="24"/>
        </w:rPr>
        <w:t xml:space="preserve"> by Sandra </w:t>
      </w:r>
      <w:proofErr w:type="spellStart"/>
      <w:r w:rsidR="00D706DA">
        <w:rPr>
          <w:sz w:val="24"/>
          <w:szCs w:val="24"/>
        </w:rPr>
        <w:t>Markle</w:t>
      </w:r>
      <w:proofErr w:type="spellEnd"/>
      <w:r w:rsidR="008C71E7">
        <w:rPr>
          <w:sz w:val="24"/>
          <w:szCs w:val="24"/>
        </w:rPr>
        <w:t>, a book teaching about how the male hip-pocket frog cares for his young, touching on metamorphosis</w:t>
      </w:r>
      <w:r w:rsidR="00D706DA">
        <w:rPr>
          <w:sz w:val="24"/>
          <w:szCs w:val="24"/>
        </w:rPr>
        <w:t>.</w:t>
      </w:r>
      <w:r w:rsidR="009321B2">
        <w:rPr>
          <w:sz w:val="24"/>
          <w:szCs w:val="24"/>
        </w:rPr>
        <w:t xml:space="preserve">  To contextualize vocabulary words in my read-aloud, I will use sentence strips which provide an indication of meaning.  An example is glistening.  </w:t>
      </w:r>
      <w:r w:rsidR="008C71E7">
        <w:rPr>
          <w:sz w:val="24"/>
          <w:szCs w:val="24"/>
        </w:rPr>
        <w:t xml:space="preserve">Though not academic </w:t>
      </w:r>
      <w:r w:rsidR="008C71E7">
        <w:rPr>
          <w:sz w:val="24"/>
          <w:szCs w:val="24"/>
        </w:rPr>
        <w:lastRenderedPageBreak/>
        <w:t>vocabulary, t</w:t>
      </w:r>
      <w:r w:rsidR="009321B2">
        <w:rPr>
          <w:sz w:val="24"/>
          <w:szCs w:val="24"/>
        </w:rPr>
        <w:t xml:space="preserve">his word will be written, then covered with a translucent glittery paint.  As I read the story, vocabulary words will be placed in a nearby pocket chart.   Students will have their vocabulary journals to choose their favorite five words to explore further and share with a small group for another lesson.  </w:t>
      </w:r>
      <w:r w:rsidR="00060FFC">
        <w:rPr>
          <w:sz w:val="24"/>
          <w:szCs w:val="24"/>
        </w:rPr>
        <w:t>Beyond the visuals already mentioned, I will organize the groups heterogeneously for further scaffolding.</w:t>
      </w:r>
    </w:p>
    <w:p w:rsidR="00060FFC" w:rsidRDefault="00060FFC" w:rsidP="00C8550D">
      <w:pPr>
        <w:spacing w:line="240" w:lineRule="auto"/>
        <w:rPr>
          <w:sz w:val="24"/>
          <w:szCs w:val="24"/>
        </w:rPr>
      </w:pPr>
      <w:r>
        <w:rPr>
          <w:b/>
          <w:sz w:val="24"/>
          <w:szCs w:val="24"/>
        </w:rPr>
        <w:t xml:space="preserve">Materials:  </w:t>
      </w:r>
      <w:r>
        <w:rPr>
          <w:sz w:val="24"/>
          <w:szCs w:val="24"/>
          <w:u w:val="single"/>
        </w:rPr>
        <w:t>Hip-Pocket Papa</w:t>
      </w:r>
      <w:r>
        <w:rPr>
          <w:sz w:val="24"/>
          <w:szCs w:val="24"/>
        </w:rPr>
        <w:t xml:space="preserve"> by Sandra </w:t>
      </w:r>
      <w:proofErr w:type="spellStart"/>
      <w:r>
        <w:rPr>
          <w:sz w:val="24"/>
          <w:szCs w:val="24"/>
        </w:rPr>
        <w:t>Markle</w:t>
      </w:r>
      <w:proofErr w:type="spellEnd"/>
    </w:p>
    <w:p w:rsidR="00060FFC" w:rsidRDefault="00060FFC" w:rsidP="00C8550D">
      <w:pPr>
        <w:spacing w:line="240" w:lineRule="auto"/>
        <w:rPr>
          <w:sz w:val="24"/>
          <w:szCs w:val="24"/>
        </w:rPr>
      </w:pPr>
      <w:r>
        <w:rPr>
          <w:sz w:val="24"/>
          <w:szCs w:val="24"/>
        </w:rPr>
        <w:tab/>
        <w:t xml:space="preserve">       Pocket chart</w:t>
      </w:r>
    </w:p>
    <w:p w:rsidR="00060FFC" w:rsidRDefault="00060FFC" w:rsidP="00C8550D">
      <w:pPr>
        <w:spacing w:line="240" w:lineRule="auto"/>
        <w:rPr>
          <w:sz w:val="24"/>
          <w:szCs w:val="24"/>
        </w:rPr>
      </w:pPr>
      <w:r>
        <w:rPr>
          <w:sz w:val="24"/>
          <w:szCs w:val="24"/>
        </w:rPr>
        <w:tab/>
        <w:t xml:space="preserve">      Vocabulary sentence strips</w:t>
      </w:r>
    </w:p>
    <w:p w:rsidR="00060FFC" w:rsidRDefault="00060FFC" w:rsidP="00C8550D">
      <w:pPr>
        <w:spacing w:line="240" w:lineRule="auto"/>
        <w:rPr>
          <w:sz w:val="24"/>
          <w:szCs w:val="24"/>
        </w:rPr>
      </w:pPr>
      <w:r>
        <w:rPr>
          <w:sz w:val="24"/>
          <w:szCs w:val="24"/>
        </w:rPr>
        <w:tab/>
        <w:t xml:space="preserve">      Frog habitat with tadpoles</w:t>
      </w:r>
    </w:p>
    <w:p w:rsidR="00060FFC" w:rsidRDefault="00060FFC" w:rsidP="00C8550D">
      <w:pPr>
        <w:spacing w:line="240" w:lineRule="auto"/>
        <w:rPr>
          <w:sz w:val="24"/>
          <w:szCs w:val="24"/>
        </w:rPr>
      </w:pPr>
      <w:r>
        <w:rPr>
          <w:sz w:val="24"/>
          <w:szCs w:val="24"/>
        </w:rPr>
        <w:tab/>
        <w:t xml:space="preserve">     </w:t>
      </w:r>
      <w:r>
        <w:rPr>
          <w:sz w:val="24"/>
          <w:szCs w:val="24"/>
          <w:u w:val="single"/>
        </w:rPr>
        <w:t>All About Frogs</w:t>
      </w:r>
      <w:r>
        <w:rPr>
          <w:sz w:val="24"/>
          <w:szCs w:val="24"/>
        </w:rPr>
        <w:t xml:space="preserve"> by Jim </w:t>
      </w:r>
      <w:proofErr w:type="spellStart"/>
      <w:r>
        <w:rPr>
          <w:sz w:val="24"/>
          <w:szCs w:val="24"/>
        </w:rPr>
        <w:t>Arnosky</w:t>
      </w:r>
      <w:proofErr w:type="spellEnd"/>
    </w:p>
    <w:p w:rsidR="001B2ED7" w:rsidRDefault="00060FFC" w:rsidP="00C8550D">
      <w:pPr>
        <w:spacing w:line="240" w:lineRule="auto"/>
        <w:rPr>
          <w:sz w:val="24"/>
          <w:szCs w:val="24"/>
        </w:rPr>
      </w:pPr>
      <w:r>
        <w:rPr>
          <w:sz w:val="24"/>
          <w:szCs w:val="24"/>
        </w:rPr>
        <w:tab/>
        <w:t xml:space="preserve">    Reader Response Journal</w:t>
      </w:r>
    </w:p>
    <w:p w:rsidR="005D715D" w:rsidRDefault="005D715D" w:rsidP="00C8550D">
      <w:pPr>
        <w:spacing w:line="240" w:lineRule="auto"/>
        <w:rPr>
          <w:sz w:val="24"/>
          <w:szCs w:val="24"/>
        </w:rPr>
      </w:pPr>
      <w:r>
        <w:rPr>
          <w:sz w:val="24"/>
          <w:szCs w:val="24"/>
        </w:rPr>
        <w:t xml:space="preserve">                 KWL chart</w:t>
      </w:r>
    </w:p>
    <w:p w:rsidR="001B2ED7" w:rsidRDefault="001B2ED7" w:rsidP="00C8550D">
      <w:pPr>
        <w:spacing w:line="240" w:lineRule="auto"/>
        <w:rPr>
          <w:b/>
          <w:sz w:val="24"/>
          <w:szCs w:val="24"/>
        </w:rPr>
      </w:pPr>
      <w:r>
        <w:rPr>
          <w:b/>
          <w:sz w:val="24"/>
          <w:szCs w:val="24"/>
        </w:rPr>
        <w:t xml:space="preserve">Procedure:  </w:t>
      </w:r>
      <w:r w:rsidR="009321B2">
        <w:rPr>
          <w:sz w:val="24"/>
          <w:szCs w:val="24"/>
        </w:rPr>
        <w:t xml:space="preserve"> </w:t>
      </w:r>
      <w:r>
        <w:rPr>
          <w:b/>
          <w:sz w:val="24"/>
          <w:szCs w:val="24"/>
        </w:rPr>
        <w:t>Direct Teach Format</w:t>
      </w:r>
    </w:p>
    <w:p w:rsidR="00D706DA" w:rsidRDefault="001B2ED7" w:rsidP="001B2ED7">
      <w:pPr>
        <w:pStyle w:val="ListParagraph"/>
        <w:numPr>
          <w:ilvl w:val="0"/>
          <w:numId w:val="1"/>
        </w:numPr>
        <w:spacing w:line="240" w:lineRule="auto"/>
        <w:rPr>
          <w:sz w:val="24"/>
          <w:szCs w:val="24"/>
        </w:rPr>
      </w:pPr>
      <w:r>
        <w:rPr>
          <w:sz w:val="24"/>
          <w:szCs w:val="24"/>
        </w:rPr>
        <w:t>Anticipatory Set – I’ll have a frog habitat with tadpoles to show the students.  I’ll share that we will be learning about different animal life cycles.  Because this is so fascinating, we will read boo</w:t>
      </w:r>
      <w:r w:rsidR="005D715D">
        <w:rPr>
          <w:sz w:val="24"/>
          <w:szCs w:val="24"/>
        </w:rPr>
        <w:t>ks about them.  What do you know about frogs?  We will begin a KWL chart for later use.  I will scribe students’ responses.</w:t>
      </w:r>
    </w:p>
    <w:p w:rsidR="005D715D" w:rsidRDefault="005D715D" w:rsidP="001B2ED7">
      <w:pPr>
        <w:pStyle w:val="ListParagraph"/>
        <w:numPr>
          <w:ilvl w:val="0"/>
          <w:numId w:val="1"/>
        </w:numPr>
        <w:spacing w:line="240" w:lineRule="auto"/>
        <w:rPr>
          <w:sz w:val="24"/>
          <w:szCs w:val="24"/>
        </w:rPr>
      </w:pPr>
      <w:r>
        <w:rPr>
          <w:sz w:val="24"/>
          <w:szCs w:val="24"/>
        </w:rPr>
        <w:t>Introduction – Teacher explains that when reading unfamiliar nonfiction text, it is a helpful learning strategy to improve comprehension by stopping every once in awhile to summarize or recap the main idea the author is trying to share.  This is called getting the GIST of the section.  TW explain concept, then begin the modeling process.</w:t>
      </w:r>
    </w:p>
    <w:p w:rsidR="006B0127" w:rsidRDefault="005D715D" w:rsidP="001B2ED7">
      <w:pPr>
        <w:pStyle w:val="ListParagraph"/>
        <w:numPr>
          <w:ilvl w:val="0"/>
          <w:numId w:val="1"/>
        </w:numPr>
        <w:spacing w:line="240" w:lineRule="auto"/>
        <w:rPr>
          <w:sz w:val="24"/>
          <w:szCs w:val="24"/>
        </w:rPr>
      </w:pPr>
      <w:r>
        <w:rPr>
          <w:sz w:val="24"/>
          <w:szCs w:val="24"/>
        </w:rPr>
        <w:t xml:space="preserve">Model and Explain </w:t>
      </w:r>
      <w:r w:rsidR="000B3B3F">
        <w:rPr>
          <w:sz w:val="24"/>
          <w:szCs w:val="24"/>
        </w:rPr>
        <w:t>–</w:t>
      </w:r>
      <w:r>
        <w:rPr>
          <w:sz w:val="24"/>
          <w:szCs w:val="24"/>
        </w:rPr>
        <w:t xml:space="preserve"> </w:t>
      </w:r>
      <w:r w:rsidR="000B3B3F">
        <w:rPr>
          <w:sz w:val="24"/>
          <w:szCs w:val="24"/>
        </w:rPr>
        <w:t xml:space="preserve">TW read </w:t>
      </w:r>
      <w:r w:rsidR="000B3B3F">
        <w:rPr>
          <w:sz w:val="24"/>
          <w:szCs w:val="24"/>
          <w:u w:val="single"/>
        </w:rPr>
        <w:t>Hip-Pocket Papa</w:t>
      </w:r>
      <w:r w:rsidR="000B3B3F">
        <w:rPr>
          <w:sz w:val="24"/>
          <w:szCs w:val="24"/>
        </w:rPr>
        <w:t xml:space="preserve">, stopping at the end of every page to summarize in one sentence using think aloud on the first 14 pages.  </w:t>
      </w:r>
      <w:r w:rsidR="00B75FCB">
        <w:rPr>
          <w:sz w:val="24"/>
          <w:szCs w:val="24"/>
        </w:rPr>
        <w:t xml:space="preserve">When vocabulary words appear, TW clarify words with vocabulary sentence strips.  </w:t>
      </w:r>
    </w:p>
    <w:p w:rsidR="005D715D" w:rsidRDefault="006B0127" w:rsidP="001B2ED7">
      <w:pPr>
        <w:pStyle w:val="ListParagraph"/>
        <w:numPr>
          <w:ilvl w:val="0"/>
          <w:numId w:val="1"/>
        </w:numPr>
        <w:spacing w:line="240" w:lineRule="auto"/>
        <w:rPr>
          <w:sz w:val="24"/>
          <w:szCs w:val="24"/>
        </w:rPr>
      </w:pPr>
      <w:r>
        <w:rPr>
          <w:sz w:val="24"/>
          <w:szCs w:val="24"/>
        </w:rPr>
        <w:t>Guided Practice - a</w:t>
      </w:r>
      <w:r w:rsidR="000B3B3F">
        <w:rPr>
          <w:sz w:val="24"/>
          <w:szCs w:val="24"/>
        </w:rPr>
        <w:t xml:space="preserve">s a group, the class will discuss and summarize the last 4 pages.  </w:t>
      </w:r>
    </w:p>
    <w:p w:rsidR="000B3B3F" w:rsidRDefault="006B0127" w:rsidP="001B2ED7">
      <w:pPr>
        <w:pStyle w:val="ListParagraph"/>
        <w:numPr>
          <w:ilvl w:val="0"/>
          <w:numId w:val="1"/>
        </w:numPr>
        <w:spacing w:line="240" w:lineRule="auto"/>
        <w:rPr>
          <w:sz w:val="24"/>
          <w:szCs w:val="24"/>
        </w:rPr>
      </w:pPr>
      <w:r>
        <w:rPr>
          <w:sz w:val="24"/>
          <w:szCs w:val="24"/>
        </w:rPr>
        <w:t>Group P</w:t>
      </w:r>
      <w:r w:rsidR="000B3B3F">
        <w:rPr>
          <w:sz w:val="24"/>
          <w:szCs w:val="24"/>
        </w:rPr>
        <w:t>ractice/</w:t>
      </w:r>
      <w:r w:rsidR="00C80757">
        <w:rPr>
          <w:sz w:val="24"/>
          <w:szCs w:val="24"/>
        </w:rPr>
        <w:t>Independent Practice/</w:t>
      </w:r>
      <w:r w:rsidR="000B3B3F">
        <w:rPr>
          <w:sz w:val="24"/>
          <w:szCs w:val="24"/>
        </w:rPr>
        <w:t xml:space="preserve">Check for Understanding – Students will break into </w:t>
      </w:r>
      <w:r w:rsidR="00C25E58">
        <w:rPr>
          <w:sz w:val="24"/>
          <w:szCs w:val="24"/>
        </w:rPr>
        <w:t xml:space="preserve">heterogeneous </w:t>
      </w:r>
      <w:r w:rsidR="000B3B3F">
        <w:rPr>
          <w:sz w:val="24"/>
          <w:szCs w:val="24"/>
        </w:rPr>
        <w:t xml:space="preserve">groups of 4 with individual copies of </w:t>
      </w:r>
      <w:r w:rsidR="000B3B3F">
        <w:rPr>
          <w:sz w:val="24"/>
          <w:szCs w:val="24"/>
          <w:u w:val="single"/>
        </w:rPr>
        <w:t>All About Frogs</w:t>
      </w:r>
      <w:r w:rsidR="00C25E58">
        <w:rPr>
          <w:sz w:val="24"/>
          <w:szCs w:val="24"/>
        </w:rPr>
        <w:t xml:space="preserve">.  Those who wish to read aloud will take turns, while other students follow along in their own books.  At the end of each page, the group will </w:t>
      </w:r>
      <w:r w:rsidR="00C20AE0">
        <w:rPr>
          <w:sz w:val="24"/>
          <w:szCs w:val="24"/>
        </w:rPr>
        <w:t xml:space="preserve">discuss, defend with evidence, then </w:t>
      </w:r>
      <w:r w:rsidR="00C25E58">
        <w:rPr>
          <w:sz w:val="24"/>
          <w:szCs w:val="24"/>
        </w:rPr>
        <w:t xml:space="preserve">agree upon a summary sentence for that section.  </w:t>
      </w:r>
      <w:r>
        <w:rPr>
          <w:sz w:val="24"/>
          <w:szCs w:val="24"/>
        </w:rPr>
        <w:t xml:space="preserve">Both individual thoughts, as well as group final sentence will be written into Reader Response journals for assessment.  </w:t>
      </w:r>
      <w:r w:rsidR="00C20AE0">
        <w:rPr>
          <w:sz w:val="24"/>
          <w:szCs w:val="24"/>
        </w:rPr>
        <w:t xml:space="preserve">TW </w:t>
      </w:r>
      <w:r>
        <w:rPr>
          <w:sz w:val="24"/>
          <w:szCs w:val="24"/>
        </w:rPr>
        <w:t xml:space="preserve">circulate among groups, facilitating understanding if the process yields confusion.  </w:t>
      </w:r>
    </w:p>
    <w:p w:rsidR="0068022F" w:rsidRDefault="0068022F" w:rsidP="006B0127">
      <w:pPr>
        <w:spacing w:line="240" w:lineRule="auto"/>
        <w:ind w:left="400"/>
        <w:rPr>
          <w:b/>
          <w:sz w:val="24"/>
          <w:szCs w:val="24"/>
        </w:rPr>
      </w:pPr>
    </w:p>
    <w:p w:rsidR="0068022F" w:rsidRDefault="0068022F" w:rsidP="006B0127">
      <w:pPr>
        <w:spacing w:line="240" w:lineRule="auto"/>
        <w:ind w:left="400"/>
        <w:rPr>
          <w:b/>
          <w:sz w:val="24"/>
          <w:szCs w:val="24"/>
        </w:rPr>
      </w:pPr>
    </w:p>
    <w:p w:rsidR="0068022F" w:rsidRDefault="0068022F" w:rsidP="006B0127">
      <w:pPr>
        <w:spacing w:line="240" w:lineRule="auto"/>
        <w:ind w:left="400"/>
        <w:rPr>
          <w:b/>
          <w:sz w:val="24"/>
          <w:szCs w:val="24"/>
        </w:rPr>
      </w:pPr>
    </w:p>
    <w:p w:rsidR="006B0127" w:rsidRPr="006B0127" w:rsidRDefault="006B0127" w:rsidP="006B0127">
      <w:pPr>
        <w:spacing w:line="240" w:lineRule="auto"/>
        <w:ind w:left="400"/>
        <w:rPr>
          <w:b/>
          <w:sz w:val="24"/>
          <w:szCs w:val="24"/>
        </w:rPr>
      </w:pPr>
      <w:r>
        <w:rPr>
          <w:b/>
          <w:sz w:val="24"/>
          <w:szCs w:val="24"/>
        </w:rPr>
        <w:lastRenderedPageBreak/>
        <w:t>Closure:</w:t>
      </w:r>
    </w:p>
    <w:p w:rsidR="006B0127" w:rsidRDefault="006B0127" w:rsidP="006B0127">
      <w:pPr>
        <w:spacing w:line="240" w:lineRule="auto"/>
        <w:ind w:left="400"/>
        <w:rPr>
          <w:sz w:val="24"/>
          <w:szCs w:val="24"/>
        </w:rPr>
      </w:pPr>
      <w:r w:rsidRPr="006B0127">
        <w:rPr>
          <w:sz w:val="24"/>
          <w:szCs w:val="24"/>
        </w:rPr>
        <w:t xml:space="preserve">Using Numbered Heads Together from </w:t>
      </w:r>
      <w:proofErr w:type="spellStart"/>
      <w:r w:rsidRPr="006B0127">
        <w:rPr>
          <w:sz w:val="24"/>
          <w:szCs w:val="24"/>
          <w:u w:val="single"/>
        </w:rPr>
        <w:t>Kagan</w:t>
      </w:r>
      <w:proofErr w:type="spellEnd"/>
      <w:r w:rsidRPr="006B0127">
        <w:rPr>
          <w:sz w:val="24"/>
          <w:szCs w:val="24"/>
          <w:u w:val="single"/>
        </w:rPr>
        <w:t xml:space="preserve"> Cooperative Learning</w:t>
      </w:r>
      <w:r w:rsidRPr="006B0127">
        <w:rPr>
          <w:sz w:val="24"/>
          <w:szCs w:val="24"/>
        </w:rPr>
        <w:t xml:space="preserve">, students will discuss group results.  </w:t>
      </w:r>
      <w:r>
        <w:rPr>
          <w:sz w:val="24"/>
          <w:szCs w:val="24"/>
        </w:rPr>
        <w:t xml:space="preserve">Class will review using </w:t>
      </w:r>
      <w:r w:rsidR="001C46F0">
        <w:rPr>
          <w:sz w:val="24"/>
          <w:szCs w:val="24"/>
        </w:rPr>
        <w:t xml:space="preserve">GIST as a summary strategy for nonfiction comprehension.  Students will share what they have learned so far about the life cycle of a frog popcorn style.  </w:t>
      </w:r>
      <w:r w:rsidR="00973BDA">
        <w:rPr>
          <w:sz w:val="24"/>
          <w:szCs w:val="24"/>
        </w:rPr>
        <w:t>TW scribe learning on the KWL chart/changing schema as needed on chart.</w:t>
      </w:r>
    </w:p>
    <w:p w:rsidR="001C46F0" w:rsidRDefault="001C46F0" w:rsidP="006B0127">
      <w:pPr>
        <w:spacing w:line="240" w:lineRule="auto"/>
        <w:ind w:left="400"/>
        <w:rPr>
          <w:b/>
          <w:sz w:val="24"/>
          <w:szCs w:val="24"/>
        </w:rPr>
      </w:pPr>
    </w:p>
    <w:p w:rsidR="001C46F0" w:rsidRDefault="001C46F0" w:rsidP="006B0127">
      <w:pPr>
        <w:spacing w:line="240" w:lineRule="auto"/>
        <w:ind w:left="400"/>
        <w:rPr>
          <w:b/>
          <w:sz w:val="24"/>
          <w:szCs w:val="24"/>
        </w:rPr>
      </w:pPr>
      <w:r>
        <w:rPr>
          <w:b/>
          <w:sz w:val="24"/>
          <w:szCs w:val="24"/>
        </w:rPr>
        <w:t>Assessment:</w:t>
      </w:r>
    </w:p>
    <w:p w:rsidR="001C46F0" w:rsidRDefault="001C46F0" w:rsidP="006B0127">
      <w:pPr>
        <w:spacing w:line="240" w:lineRule="auto"/>
        <w:ind w:left="400"/>
        <w:rPr>
          <w:sz w:val="24"/>
          <w:szCs w:val="24"/>
        </w:rPr>
      </w:pPr>
      <w:r>
        <w:rPr>
          <w:sz w:val="24"/>
          <w:szCs w:val="24"/>
        </w:rPr>
        <w:t>Tools – Observation/Listening</w:t>
      </w:r>
    </w:p>
    <w:p w:rsidR="001C46F0" w:rsidRDefault="001C46F0" w:rsidP="006B0127">
      <w:pPr>
        <w:spacing w:line="240" w:lineRule="auto"/>
        <w:ind w:left="400"/>
        <w:rPr>
          <w:sz w:val="24"/>
          <w:szCs w:val="24"/>
        </w:rPr>
      </w:pPr>
      <w:r>
        <w:rPr>
          <w:sz w:val="24"/>
          <w:szCs w:val="24"/>
        </w:rPr>
        <w:tab/>
        <w:t xml:space="preserve">        Reader Response Journals</w:t>
      </w:r>
    </w:p>
    <w:p w:rsidR="00BF19D8" w:rsidRDefault="00BF19D8" w:rsidP="00BF19D8">
      <w:pPr>
        <w:spacing w:line="240" w:lineRule="auto"/>
        <w:rPr>
          <w:sz w:val="24"/>
          <w:szCs w:val="24"/>
        </w:rPr>
      </w:pPr>
      <w:r>
        <w:rPr>
          <w:sz w:val="24"/>
          <w:szCs w:val="24"/>
        </w:rPr>
        <w:t xml:space="preserve">        </w:t>
      </w:r>
      <w:r w:rsidRPr="00BF19D8">
        <w:rPr>
          <w:sz w:val="24"/>
          <w:szCs w:val="24"/>
        </w:rPr>
        <w:t>Standards</w:t>
      </w:r>
      <w:r>
        <w:rPr>
          <w:sz w:val="24"/>
          <w:szCs w:val="24"/>
        </w:rPr>
        <w:t xml:space="preserve"> – </w:t>
      </w:r>
    </w:p>
    <w:p w:rsidR="00BF19D8" w:rsidRDefault="00BF19D8" w:rsidP="00BF19D8">
      <w:pPr>
        <w:pStyle w:val="ListParagraph"/>
        <w:numPr>
          <w:ilvl w:val="0"/>
          <w:numId w:val="3"/>
        </w:numPr>
        <w:spacing w:line="240" w:lineRule="auto"/>
        <w:rPr>
          <w:sz w:val="24"/>
          <w:szCs w:val="24"/>
        </w:rPr>
      </w:pPr>
      <w:r w:rsidRPr="00BF19D8">
        <w:rPr>
          <w:sz w:val="24"/>
          <w:szCs w:val="24"/>
        </w:rPr>
        <w:t>TLW orally identify the value of using GIST to understand nonfiction text</w:t>
      </w:r>
    </w:p>
    <w:p w:rsidR="00BF19D8" w:rsidRDefault="00973BDA" w:rsidP="00BF19D8">
      <w:pPr>
        <w:pStyle w:val="ListParagraph"/>
        <w:numPr>
          <w:ilvl w:val="0"/>
          <w:numId w:val="3"/>
        </w:numPr>
        <w:spacing w:line="240" w:lineRule="auto"/>
        <w:rPr>
          <w:sz w:val="24"/>
          <w:szCs w:val="24"/>
        </w:rPr>
      </w:pPr>
      <w:r>
        <w:rPr>
          <w:sz w:val="24"/>
          <w:szCs w:val="24"/>
        </w:rPr>
        <w:t>TLW wr</w:t>
      </w:r>
      <w:r w:rsidR="00BF19D8">
        <w:rPr>
          <w:sz w:val="24"/>
          <w:szCs w:val="24"/>
        </w:rPr>
        <w:t xml:space="preserve">ite one complete sentence per page summarizing the main idea </w:t>
      </w:r>
      <w:r>
        <w:rPr>
          <w:sz w:val="24"/>
          <w:szCs w:val="24"/>
        </w:rPr>
        <w:t>as a collaborative group</w:t>
      </w:r>
    </w:p>
    <w:p w:rsidR="00973BDA" w:rsidRDefault="00973BDA" w:rsidP="00BF19D8">
      <w:pPr>
        <w:pStyle w:val="ListParagraph"/>
        <w:numPr>
          <w:ilvl w:val="0"/>
          <w:numId w:val="3"/>
        </w:numPr>
        <w:spacing w:line="240" w:lineRule="auto"/>
        <w:rPr>
          <w:sz w:val="24"/>
          <w:szCs w:val="24"/>
        </w:rPr>
      </w:pPr>
      <w:r>
        <w:rPr>
          <w:sz w:val="24"/>
          <w:szCs w:val="24"/>
        </w:rPr>
        <w:t>TLW orally share what he has learned about the life cycle of the frog</w:t>
      </w:r>
    </w:p>
    <w:p w:rsidR="00973BDA" w:rsidRDefault="00973BDA" w:rsidP="00973BDA">
      <w:pPr>
        <w:spacing w:line="240" w:lineRule="auto"/>
        <w:rPr>
          <w:b/>
          <w:sz w:val="24"/>
          <w:szCs w:val="24"/>
        </w:rPr>
      </w:pPr>
      <w:r>
        <w:rPr>
          <w:sz w:val="24"/>
          <w:szCs w:val="24"/>
        </w:rPr>
        <w:t xml:space="preserve">       </w:t>
      </w:r>
      <w:r>
        <w:rPr>
          <w:b/>
          <w:sz w:val="24"/>
          <w:szCs w:val="24"/>
        </w:rPr>
        <w:t>Resources</w:t>
      </w:r>
    </w:p>
    <w:p w:rsidR="00973BDA" w:rsidRDefault="00973BDA" w:rsidP="00973BDA">
      <w:pPr>
        <w:spacing w:line="240" w:lineRule="auto"/>
        <w:rPr>
          <w:sz w:val="24"/>
          <w:szCs w:val="24"/>
        </w:rPr>
      </w:pPr>
      <w:r>
        <w:rPr>
          <w:sz w:val="24"/>
          <w:szCs w:val="24"/>
        </w:rPr>
        <w:t xml:space="preserve">       </w:t>
      </w:r>
      <w:r>
        <w:rPr>
          <w:sz w:val="24"/>
          <w:szCs w:val="24"/>
          <w:u w:val="single"/>
        </w:rPr>
        <w:t>50 Strategies for Teaching English Language Learners</w:t>
      </w:r>
      <w:r>
        <w:rPr>
          <w:sz w:val="24"/>
          <w:szCs w:val="24"/>
        </w:rPr>
        <w:t xml:space="preserve"> by </w:t>
      </w:r>
      <w:proofErr w:type="spellStart"/>
      <w:r>
        <w:rPr>
          <w:sz w:val="24"/>
          <w:szCs w:val="24"/>
        </w:rPr>
        <w:t>Herrell</w:t>
      </w:r>
      <w:proofErr w:type="spellEnd"/>
      <w:r>
        <w:rPr>
          <w:sz w:val="24"/>
          <w:szCs w:val="24"/>
        </w:rPr>
        <w:t xml:space="preserve"> and Jordan</w:t>
      </w:r>
    </w:p>
    <w:p w:rsidR="005A453A" w:rsidRPr="00973BDA" w:rsidRDefault="005A453A" w:rsidP="00973BDA">
      <w:pPr>
        <w:spacing w:line="240" w:lineRule="auto"/>
        <w:rPr>
          <w:sz w:val="24"/>
          <w:szCs w:val="24"/>
        </w:rPr>
      </w:pPr>
      <w:r>
        <w:rPr>
          <w:sz w:val="24"/>
          <w:szCs w:val="24"/>
        </w:rPr>
        <w:t xml:space="preserve">       Myself</w:t>
      </w:r>
    </w:p>
    <w:p w:rsidR="001C46F0" w:rsidRPr="001C46F0" w:rsidRDefault="001C46F0" w:rsidP="006B0127">
      <w:pPr>
        <w:spacing w:line="240" w:lineRule="auto"/>
        <w:ind w:left="400"/>
        <w:rPr>
          <w:b/>
          <w:sz w:val="24"/>
          <w:szCs w:val="24"/>
        </w:rPr>
      </w:pPr>
    </w:p>
    <w:p w:rsidR="00E42AAE" w:rsidRPr="00E42AAE" w:rsidRDefault="00E42AAE" w:rsidP="00C8550D">
      <w:pPr>
        <w:spacing w:line="240" w:lineRule="auto"/>
        <w:rPr>
          <w:b/>
          <w:sz w:val="24"/>
          <w:szCs w:val="24"/>
        </w:rPr>
      </w:pPr>
    </w:p>
    <w:sectPr w:rsidR="00E42AAE" w:rsidRPr="00E42AAE" w:rsidSect="007452A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3E43EB"/>
    <w:multiLevelType w:val="hybridMultilevel"/>
    <w:tmpl w:val="A13847F8"/>
    <w:lvl w:ilvl="0" w:tplc="04090001">
      <w:start w:val="1"/>
      <w:numFmt w:val="bullet"/>
      <w:lvlText w:val=""/>
      <w:lvlJc w:val="left"/>
      <w:pPr>
        <w:ind w:left="1120" w:hanging="360"/>
      </w:pPr>
      <w:rPr>
        <w:rFonts w:ascii="Symbol" w:hAnsi="Symbol" w:hint="default"/>
      </w:rPr>
    </w:lvl>
    <w:lvl w:ilvl="1" w:tplc="04090003" w:tentative="1">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1">
    <w:nsid w:val="2E44152B"/>
    <w:multiLevelType w:val="hybridMultilevel"/>
    <w:tmpl w:val="AAA64C06"/>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2">
    <w:nsid w:val="7F2F7355"/>
    <w:multiLevelType w:val="hybridMultilevel"/>
    <w:tmpl w:val="ADB482A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C8550D"/>
    <w:rsid w:val="00060FFC"/>
    <w:rsid w:val="000B3B3F"/>
    <w:rsid w:val="00182603"/>
    <w:rsid w:val="001B2ED7"/>
    <w:rsid w:val="001C46F0"/>
    <w:rsid w:val="00273207"/>
    <w:rsid w:val="002C252F"/>
    <w:rsid w:val="005A453A"/>
    <w:rsid w:val="005D715D"/>
    <w:rsid w:val="0068022F"/>
    <w:rsid w:val="006B0127"/>
    <w:rsid w:val="007452AB"/>
    <w:rsid w:val="007A7F36"/>
    <w:rsid w:val="007D5A06"/>
    <w:rsid w:val="00834E63"/>
    <w:rsid w:val="008B0B20"/>
    <w:rsid w:val="008C71E7"/>
    <w:rsid w:val="009321B2"/>
    <w:rsid w:val="00973BDA"/>
    <w:rsid w:val="00A30A88"/>
    <w:rsid w:val="00A90B1F"/>
    <w:rsid w:val="00B2783B"/>
    <w:rsid w:val="00B31112"/>
    <w:rsid w:val="00B75FCB"/>
    <w:rsid w:val="00BF19D8"/>
    <w:rsid w:val="00C20AE0"/>
    <w:rsid w:val="00C25E58"/>
    <w:rsid w:val="00C74AC7"/>
    <w:rsid w:val="00C80757"/>
    <w:rsid w:val="00C8550D"/>
    <w:rsid w:val="00CA72B7"/>
    <w:rsid w:val="00CE3969"/>
    <w:rsid w:val="00D002D2"/>
    <w:rsid w:val="00D706DA"/>
    <w:rsid w:val="00E42AAE"/>
    <w:rsid w:val="00E7628C"/>
    <w:rsid w:val="00EF57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2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2ED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796</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Darlene</dc:creator>
  <cp:lastModifiedBy>Darlene-P775</cp:lastModifiedBy>
  <cp:revision>2</cp:revision>
  <cp:lastPrinted>2013-11-03T19:19:00Z</cp:lastPrinted>
  <dcterms:created xsi:type="dcterms:W3CDTF">2013-11-04T00:40:00Z</dcterms:created>
  <dcterms:modified xsi:type="dcterms:W3CDTF">2013-11-04T00:40:00Z</dcterms:modified>
</cp:coreProperties>
</file>